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sz w:val="24"/>
        </w:rPr>
        <w:t xml:space="preserve">Изначально Вышестоящий Дом Изначально Вышестоящего Отца 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4"/>
        </w:rPr>
        <w:t xml:space="preserve">Тезисы ИВДИВО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>Христенко Марина Матвеевна,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>Аватар Мг Империи Синтезфизичности ИВО ИВАС Византия Альбины,  Ипостась .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 xml:space="preserve">Подразделение ИВДИВО </w:t>
      </w:r>
      <w:r>
        <w:rPr>
          <w:rFonts w:ascii="Times New Roman" w:hAnsi="Times New Roman"/>
          <w:b w:val="false"/>
          <w:bCs w:val="false"/>
          <w:sz w:val="24"/>
        </w:rPr>
        <w:t xml:space="preserve">17179869069 Синтез-ИВДИВО-цельности, </w:t>
      </w:r>
      <w:r>
        <w:rPr>
          <w:rFonts w:ascii="Times New Roman" w:hAnsi="Times New Roman"/>
          <w:b w:val="false"/>
          <w:bCs w:val="false"/>
          <w:sz w:val="24"/>
        </w:rPr>
        <w:t>Херсон, Украина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4"/>
        </w:rPr>
        <w:t>Красота внутреннего мира технологическими началами Учения Синтеза ИВО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ab/>
        <w:t xml:space="preserve">Для 12-го горизонта в 16-рице развития Человека ИВО характерна глубокая ипостасность Изначально Вышестоящему Отцу, сотворчество с </w:t>
      </w:r>
      <w:bookmarkStart w:id="0" w:name="__DdeLink__9_1202008279"/>
      <w:r>
        <w:rPr>
          <w:rFonts w:ascii="Times New Roman" w:hAnsi="Times New Roman"/>
          <w:b w:val="false"/>
          <w:bCs w:val="false"/>
          <w:sz w:val="24"/>
        </w:rPr>
        <w:t>Изначально Вышестоящ</w:t>
      </w:r>
      <w:bookmarkEnd w:id="0"/>
      <w:r>
        <w:rPr>
          <w:rFonts w:ascii="Times New Roman" w:hAnsi="Times New Roman"/>
          <w:b w:val="false"/>
          <w:bCs w:val="false"/>
          <w:sz w:val="24"/>
        </w:rPr>
        <w:t>им Отцом в развёртке субъядерной среды, синтезирование нескольких видов материи, видов организации материи, архетипов материи, тренинговые действия в экополисах и зданиях экополисов в разных архетипах материи, формирование имперскости в каждом из нас и командно.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</w:rPr>
        <w:tab/>
        <w:t xml:space="preserve">Способность частей 60-го горизонта (материя Амритика, 12 огнеобраз континуум) различать метрические характеристики материи на субъядерном уровне (внутреннее действие) и синтезировать между собой виды материи, развёртывая синтезфизически телесно среду субъядерности (внешнее действие).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>Интересен Вгляд на Метагалактическую Науку Математику, где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>Отцовское  начало — Синтез — буквы, слова — внутреннее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>Материнское начало —   огнеобразы —   цифры, числа — внешнее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</w:rPr>
        <w:t>Комбинации чисел (16 видов огнеобразов) организуют разные виды материи (64 вида, 256 типов организаций, 64 архетипа) и составляют соответственно специфичность Метрик каждого вида материи со своими особенностями, характеристиками, мерностями.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</w:rPr>
        <w:tab/>
        <w:t>Взаимодействие в практиках с разными видами субъядерной среды (видами, типами, архетипами материи), насыщение частей огненной средой приводит к  обновлению ядерного, атомно-молекулярного состава биологического тела человека, не только оздоравливая, омолаживая его, но и развивая дееспособность частей, систем частей, аппаратов, частностей, компетенций. Каждый Человек ИВО сознательно может управлять состоянием своего внутреннего мира, стремясь к красоте и гармонии. Например, чтобы составить, обдумать планы, состыковать образы деятельности для реализации и вершения планов необходимо насыщение огнём материи Голоники и активация частей 51-го горизонта (Головерсум, Голоническое тело, ИВДИВО-тело Вершения).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</w:rPr>
        <w:tab/>
        <w:t>Части материи Октики (Грааль, Октическое тело, ИВДИВО-тело Взгляда) помогут развивать эталоны, как они зафиксированы в Око каждого из нас, телесно выражать, различать неэталонность, видеть перспективу, масштабировать взгляд. Взглядом Изначально Вышестоящего Отца разворачивать эталон вида материи, преображая Часть.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</w:rPr>
        <w:tab/>
        <w:t>Части материи Амритики (Хум, Амритическое Тело, ИВДИВО-тело Творения) помогут развивать способности, синтезначала, поддерживать красоту и чистоту внутреннего мира, различать Огни Аватаров, Аватаресс Синтеза, архетипы Огней. Огонь Амритики способствует оздоровлению и омоложению телесности. Например, тренинговое действие в личном здании в экополисе ИВО (17179869185-й Синтез ИВДИВО-Цельности Си-ИВДИВО Метагалактики) на 12 этаже преображение Части Хум каждого из нас по эталонной Части Изначально Вышестоящего Отца, насыщение Огнём Амритики головы, глаз, ушей,  лёгких, всего тела с проживанием в физическом теле, развивает способность к видению, слышанию, слушанию, к проживанию синтезтелесности.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ab/>
        <w:t>Так, потенциал материи Метагалактики позволяет углубить, развить качества внутреннего мира 16-рицы Человека ИВО.</w:t>
      </w:r>
    </w:p>
    <w:p>
      <w:pPr>
        <w:pStyle w:val="Normal"/>
        <w:jc w:val="right"/>
        <w:rPr/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Херсон, 22.02.2022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1007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LibreOffice/5.1.6.2$Linux_x86 LibreOffice_project/10m0$Build-2</Application>
  <Pages>2</Pages>
  <Words>384</Words>
  <Characters>2888</Characters>
  <CharactersWithSpaces>3283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2022-02-16T20:35:00Z</dcterms:created>
  <dc:creator>Ludmila</dc:creator>
  <dc:description/>
  <dc:language>uk-UA</dc:language>
  <cp:lastModifiedBy/>
  <dcterms:modified xsi:type="dcterms:W3CDTF">2022-02-22T18:28:54Z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